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2018年黑龙江省中等职业学校毕业生专业对口升学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商品经营(专业代码2002)专业技能操作考核大纲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考核项目一</w:t>
      </w:r>
    </w:p>
    <w:p>
      <w:pPr>
        <w:rPr>
          <w:b/>
          <w:sz w:val="24"/>
        </w:rPr>
      </w:pP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考核项目</w:t>
      </w:r>
      <w:r>
        <w:rPr>
          <w:rFonts w:hint="eastAsia"/>
          <w:sz w:val="24"/>
        </w:rPr>
        <w:t>：</w:t>
      </w:r>
      <w:r>
        <w:rPr>
          <w:rFonts w:hint="eastAsia"/>
          <w:szCs w:val="21"/>
        </w:rPr>
        <w:t>柜组经济指标定额核算（40分）</w:t>
      </w:r>
    </w:p>
    <w:p>
      <w:pPr>
        <w:spacing w:line="360" w:lineRule="auto"/>
        <w:ind w:left="900"/>
        <w:rPr>
          <w:sz w:val="24"/>
        </w:rPr>
      </w:pPr>
    </w:p>
    <w:p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b/>
          <w:sz w:val="24"/>
        </w:rPr>
        <w:t xml:space="preserve">  考核资源：</w:t>
      </w:r>
      <w:r>
        <w:rPr>
          <w:rFonts w:hint="eastAsia"/>
          <w:szCs w:val="21"/>
        </w:rPr>
        <w:t>教室、桌椅、题签、演算纸等，考生自备书写工具</w:t>
      </w:r>
    </w:p>
    <w:p>
      <w:pPr>
        <w:spacing w:line="360" w:lineRule="auto"/>
        <w:ind w:firstLine="2361" w:firstLineChars="980"/>
        <w:rPr>
          <w:b/>
          <w:sz w:val="24"/>
        </w:rPr>
      </w:pP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操作要求与方法：</w:t>
      </w:r>
    </w:p>
    <w:p>
      <w:pPr>
        <w:spacing w:line="420" w:lineRule="auto"/>
        <w:ind w:left="360" w:firstLine="105" w:firstLineChars="50"/>
        <w:rPr>
          <w:szCs w:val="21"/>
        </w:rPr>
      </w:pPr>
      <w:r>
        <w:rPr>
          <w:rFonts w:hint="eastAsia"/>
          <w:szCs w:val="21"/>
        </w:rPr>
        <w:t xml:space="preserve"> 1.学生抽取题签</w:t>
      </w:r>
    </w:p>
    <w:p>
      <w:pPr>
        <w:spacing w:line="36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>2．计算商业企业商品销售定额、经营品种率、劳动效率、费用率、差错率、商品资金定额、商品资金平均占用额、商品资金占用率、商品资金周转率、商品资金占用节约（浪费）额、商品资金周转节约（浪费）额、保本期（保利期）天数、利润定额等商业企业常用经济指标</w:t>
      </w:r>
    </w:p>
    <w:p>
      <w:pPr>
        <w:spacing w:line="420" w:lineRule="auto"/>
        <w:ind w:left="360"/>
        <w:rPr>
          <w:szCs w:val="21"/>
        </w:rPr>
      </w:pPr>
      <w:r>
        <w:rPr>
          <w:rFonts w:hint="eastAsia"/>
          <w:szCs w:val="21"/>
        </w:rPr>
        <w:t xml:space="preserve"> 3.根据某企业经济活动内容，结合与企业利润相关的各个因素，对企业经营成果进行分</w:t>
      </w:r>
    </w:p>
    <w:p>
      <w:pPr>
        <w:spacing w:line="420" w:lineRule="auto"/>
        <w:rPr>
          <w:szCs w:val="21"/>
        </w:rPr>
      </w:pPr>
      <w:r>
        <w:rPr>
          <w:rFonts w:hint="eastAsia"/>
          <w:szCs w:val="21"/>
        </w:rPr>
        <w:t>析。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考核内容与评分标准</w:t>
      </w:r>
    </w:p>
    <w:p>
      <w:pPr>
        <w:spacing w:line="360" w:lineRule="auto"/>
        <w:ind w:left="420"/>
        <w:rPr>
          <w:szCs w:val="21"/>
        </w:rPr>
      </w:pPr>
      <w:r>
        <w:rPr>
          <w:rFonts w:hint="eastAsia"/>
          <w:szCs w:val="21"/>
        </w:rPr>
        <w:t>（一）考核内容：经济指标定额核算</w:t>
      </w:r>
    </w:p>
    <w:p>
      <w:pPr>
        <w:spacing w:line="36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>(二) 评分标准：见标准答案</w:t>
      </w:r>
    </w:p>
    <w:p>
      <w:pPr>
        <w:spacing w:line="360" w:lineRule="auto"/>
        <w:ind w:firstLine="600" w:firstLineChars="250"/>
        <w:rPr>
          <w:sz w:val="24"/>
        </w:rPr>
      </w:pPr>
    </w:p>
    <w:p>
      <w:pPr>
        <w:spacing w:line="360" w:lineRule="auto"/>
        <w:ind w:firstLine="120" w:firstLineChars="50"/>
        <w:rPr>
          <w:szCs w:val="21"/>
        </w:rPr>
      </w:pPr>
      <w:r>
        <w:rPr>
          <w:rFonts w:hint="eastAsia"/>
          <w:b/>
          <w:sz w:val="24"/>
        </w:rPr>
        <w:t>五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考核时间</w:t>
      </w:r>
      <w:r>
        <w:rPr>
          <w:rFonts w:hint="eastAsia"/>
          <w:sz w:val="24"/>
        </w:rPr>
        <w:t>：</w:t>
      </w:r>
      <w:r>
        <w:rPr>
          <w:rFonts w:hint="eastAsia"/>
          <w:szCs w:val="21"/>
        </w:rPr>
        <w:t>在规定时间15分钟内完成。提前不加分，到时收卷。</w:t>
      </w:r>
    </w:p>
    <w:p>
      <w:pPr>
        <w:rPr>
          <w:szCs w:val="21"/>
        </w:rPr>
      </w:pPr>
    </w:p>
    <w:p>
      <w:pPr>
        <w:ind w:firstLine="1054" w:firstLineChars="500"/>
        <w:rPr>
          <w:b/>
          <w:szCs w:val="21"/>
        </w:rPr>
      </w:pPr>
    </w:p>
    <w:p>
      <w:pPr>
        <w:ind w:firstLine="517" w:firstLineChars="245"/>
        <w:rPr>
          <w:b/>
          <w:szCs w:val="21"/>
        </w:rPr>
      </w:pPr>
    </w:p>
    <w:p>
      <w:pPr>
        <w:ind w:firstLine="590" w:firstLineChars="245"/>
        <w:rPr>
          <w:b/>
          <w:sz w:val="24"/>
        </w:rPr>
      </w:pPr>
    </w:p>
    <w:p>
      <w:pPr>
        <w:ind w:firstLine="590" w:firstLineChars="245"/>
        <w:rPr>
          <w:b/>
          <w:sz w:val="24"/>
        </w:rPr>
      </w:pPr>
    </w:p>
    <w:p>
      <w:pPr>
        <w:ind w:firstLine="590" w:firstLineChars="245"/>
        <w:rPr>
          <w:b/>
          <w:sz w:val="24"/>
        </w:rPr>
      </w:pPr>
    </w:p>
    <w:p>
      <w:pPr>
        <w:ind w:firstLine="590" w:firstLineChars="245"/>
        <w:rPr>
          <w:b/>
          <w:sz w:val="24"/>
        </w:rPr>
      </w:pPr>
    </w:p>
    <w:p>
      <w:pPr>
        <w:ind w:firstLine="590" w:firstLineChars="245"/>
        <w:rPr>
          <w:b/>
          <w:sz w:val="24"/>
        </w:rPr>
      </w:pPr>
    </w:p>
    <w:p>
      <w:pPr>
        <w:ind w:firstLine="590" w:firstLineChars="245"/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sz w:val="24"/>
        </w:rPr>
      </w:pPr>
    </w:p>
    <w:p>
      <w:pPr>
        <w:ind w:firstLine="2040" w:firstLineChars="850"/>
        <w:rPr>
          <w:sz w:val="24"/>
        </w:rPr>
      </w:pPr>
    </w:p>
    <w:p>
      <w:pPr>
        <w:ind w:firstLine="2731" w:firstLineChars="8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考核项目二</w:t>
      </w:r>
    </w:p>
    <w:p>
      <w:pPr>
        <w:rPr>
          <w:b/>
          <w:sz w:val="24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Cs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考核项目：</w:t>
      </w:r>
      <w:r>
        <w:rPr>
          <w:rFonts w:hint="eastAsia" w:ascii="宋体" w:hAnsi="宋体"/>
          <w:b/>
          <w:bCs/>
          <w:szCs w:val="21"/>
        </w:rPr>
        <w:t>点钞</w:t>
      </w:r>
      <w:r>
        <w:rPr>
          <w:rFonts w:hint="eastAsia" w:ascii="宋体" w:hAnsi="宋体"/>
          <w:szCs w:val="21"/>
        </w:rPr>
        <w:t>（60分）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/>
          <w:b/>
          <w:sz w:val="24"/>
        </w:rPr>
        <w:t>考场资源：</w:t>
      </w:r>
      <w:r>
        <w:rPr>
          <w:rFonts w:hint="eastAsia" w:ascii="宋体" w:hAnsi="宋体"/>
          <w:szCs w:val="21"/>
        </w:rPr>
        <w:t>教室、桌椅、秒表、点钞纸、捆扎条等，学生可自备捆扎条</w:t>
      </w:r>
    </w:p>
    <w:p>
      <w:pPr>
        <w:rPr>
          <w:b/>
          <w:sz w:val="24"/>
        </w:rPr>
      </w:pPr>
    </w:p>
    <w:p>
      <w:pPr>
        <w:rPr>
          <w:sz w:val="24"/>
        </w:rPr>
      </w:pPr>
      <w:r>
        <w:rPr>
          <w:rFonts w:hint="eastAsia"/>
          <w:b/>
          <w:sz w:val="24"/>
        </w:rPr>
        <w:t>三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操作要求与方法</w:t>
      </w:r>
      <w:r>
        <w:rPr>
          <w:rFonts w:hint="eastAsia"/>
          <w:sz w:val="24"/>
        </w:rPr>
        <w:t xml:space="preserve">：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1.考场准备若干捆点钞纸，每捆110张。</w:t>
      </w:r>
    </w:p>
    <w:p>
      <w:pPr>
        <w:spacing w:line="360" w:lineRule="auto"/>
        <w:ind w:left="210" w:hanging="210" w:hangingChars="100"/>
        <w:rPr>
          <w:szCs w:val="21"/>
        </w:rPr>
      </w:pPr>
      <w:r>
        <w:rPr>
          <w:rFonts w:hint="eastAsia"/>
          <w:szCs w:val="21"/>
        </w:rPr>
        <w:t>2.开考前由评委老师在110张点钞纸中随机抽取若干张（10张以内）放好，然后将剩余的所要点款项放在桌上。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3.发令后考生将款拿起单指单张捻点，评委现场监督考生单指单张捻点。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4.考生点好100张捆扎好，将剩余的点清码齐放在一起，然后举手示意完成。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5. 评委老师当面检验还原与捆扎情况。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6．评委老师清点学生剩余的点钞纸，与抽取的合计为10张则正确</w:t>
      </w:r>
    </w:p>
    <w:p>
      <w:pPr>
        <w:spacing w:line="400" w:lineRule="exact"/>
        <w:rPr>
          <w:b/>
          <w:sz w:val="24"/>
        </w:rPr>
      </w:pP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/>
          <w:b/>
          <w:sz w:val="24"/>
        </w:rPr>
        <w:t>四、考核内容与</w:t>
      </w:r>
      <w:r>
        <w:rPr>
          <w:rFonts w:hint="eastAsia" w:ascii="宋体" w:hAnsi="宋体"/>
          <w:b/>
          <w:bCs/>
          <w:sz w:val="24"/>
        </w:rPr>
        <w:t xml:space="preserve">评分标准：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1.点钞纸外观还原整齐10分。（还原不整齐扣3—8分）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2.捆扎牢固，从中间抽取不散把10分。（捆扎不牢固扣2—5分，散把捆不上扣10分）</w:t>
      </w:r>
    </w:p>
    <w:p>
      <w:pPr>
        <w:spacing w:line="360" w:lineRule="auto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3.捻点要准确。（每错一张扣6分）</w:t>
      </w:r>
    </w:p>
    <w:p>
      <w:pPr>
        <w:spacing w:line="300" w:lineRule="auto"/>
        <w:rPr>
          <w:sz w:val="18"/>
          <w:szCs w:val="18"/>
        </w:rPr>
      </w:pP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五、考试时间： 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w:t xml:space="preserve"> 1.</w:t>
      </w:r>
      <w:r>
        <w:rPr>
          <w:rFonts w:hint="eastAsia"/>
          <w:szCs w:val="21"/>
        </w:rPr>
        <w:t xml:space="preserve"> 50秒内完成得10分。每超过1秒扣1分，超过8秒停止操作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</w:p>
    <w:p>
      <w:pPr>
        <w:ind w:firstLine="2891" w:firstLineChars="9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考核项目三</w:t>
      </w:r>
    </w:p>
    <w:p>
      <w:pPr>
        <w:rPr>
          <w:b/>
          <w:sz w:val="24"/>
        </w:rPr>
      </w:pPr>
    </w:p>
    <w:p>
      <w:pPr>
        <w:numPr>
          <w:ilvl w:val="0"/>
          <w:numId w:val="2"/>
        </w:numPr>
        <w:spacing w:line="300" w:lineRule="auto"/>
        <w:rPr>
          <w:szCs w:val="21"/>
        </w:rPr>
      </w:pPr>
      <w:r>
        <w:rPr>
          <w:rFonts w:hint="eastAsia"/>
          <w:b/>
          <w:sz w:val="24"/>
        </w:rPr>
        <w:t>考核项目</w:t>
      </w:r>
      <w:r>
        <w:rPr>
          <w:rFonts w:hint="eastAsia"/>
          <w:sz w:val="24"/>
        </w:rPr>
        <w:t>：</w:t>
      </w:r>
      <w:r>
        <w:rPr>
          <w:rFonts w:hint="eastAsia"/>
          <w:szCs w:val="21"/>
        </w:rPr>
        <w:t>礼品包装（100分）</w:t>
      </w:r>
    </w:p>
    <w:p>
      <w:pPr>
        <w:spacing w:line="300" w:lineRule="auto"/>
        <w:ind w:left="180"/>
        <w:rPr>
          <w:szCs w:val="21"/>
        </w:rPr>
      </w:pPr>
    </w:p>
    <w:p>
      <w:pPr>
        <w:numPr>
          <w:ilvl w:val="0"/>
          <w:numId w:val="2"/>
        </w:numPr>
        <w:spacing w:line="300" w:lineRule="auto"/>
        <w:rPr>
          <w:rFonts w:ascii="宋体" w:hAnsi="宋体"/>
          <w:szCs w:val="21"/>
        </w:rPr>
      </w:pPr>
      <w:r>
        <w:rPr>
          <w:rFonts w:hint="eastAsia"/>
          <w:b/>
          <w:sz w:val="24"/>
        </w:rPr>
        <w:t>考核资源：</w:t>
      </w:r>
      <w:r>
        <w:rPr>
          <w:rFonts w:hint="eastAsia" w:ascii="宋体" w:hAnsi="宋体"/>
          <w:szCs w:val="21"/>
        </w:rPr>
        <w:t>教室、桌椅、秒表等，学生自备礼品盒 、包装纸、彩带、美工刀、剪刀、单双面胶。</w:t>
      </w:r>
    </w:p>
    <w:p>
      <w:pPr>
        <w:spacing w:line="300" w:lineRule="auto"/>
        <w:ind w:left="180"/>
        <w:rPr>
          <w:rFonts w:ascii="宋体" w:hAnsi="宋体"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rFonts w:hint="eastAsia"/>
          <w:sz w:val="24"/>
        </w:rPr>
        <w:t xml:space="preserve"> 三、</w:t>
      </w:r>
      <w:r>
        <w:rPr>
          <w:rFonts w:hint="eastAsia"/>
          <w:b/>
          <w:sz w:val="24"/>
        </w:rPr>
        <w:t>操作要求与方法：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/>
          <w:szCs w:val="21"/>
        </w:rPr>
        <w:t xml:space="preserve">   1.学生在</w:t>
      </w:r>
      <w:r>
        <w:rPr>
          <w:rFonts w:hint="eastAsia" w:ascii="宋体" w:hAnsi="宋体"/>
          <w:b/>
          <w:szCs w:val="21"/>
        </w:rPr>
        <w:t>“母亲节”“父亲节”“六一儿童节”</w:t>
      </w:r>
      <w:r>
        <w:rPr>
          <w:rFonts w:hint="eastAsia" w:ascii="宋体" w:hAnsi="宋体"/>
          <w:szCs w:val="21"/>
        </w:rPr>
        <w:t>三个主题中任选一个进行创意包装。自选包装纸与包装盒。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/>
          <w:szCs w:val="21"/>
        </w:rPr>
        <w:t xml:space="preserve">   2.要求必须在现场制作主花，可以提前准备辅助材料。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3.评委进入考场后先检查学生的礼品盒与包装纸，符合规定方可进入考场。考生不能携带已经包装好的礼品盒进入考场。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四、考核内容与评分标准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（一） 考核内容：创意包装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（二） 评分标准：</w:t>
      </w:r>
    </w:p>
    <w:p>
      <w:pPr>
        <w:spacing w:line="300" w:lineRule="auto"/>
        <w:rPr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．外观（40分）</w:t>
      </w:r>
    </w:p>
    <w:p>
      <w:pPr>
        <w:spacing w:line="300" w:lineRule="auto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（1）棱角分明，线条流畅（10分）（一处不合格扣5分，扣满5分为止）</w:t>
      </w:r>
    </w:p>
    <w:p>
      <w:pPr>
        <w:spacing w:line="300" w:lineRule="auto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（2）表面不见包装纸接缝和粘胶纸（10分）（如露一处接缝扣4分，如有一处粘胶纸露于外面扣4分）</w:t>
      </w:r>
    </w:p>
    <w:p>
      <w:pPr>
        <w:spacing w:line="300" w:lineRule="auto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（3）礼品盒与礼品花搭配得当（10分）（搭配不得当扣4分）</w:t>
      </w:r>
    </w:p>
    <w:p>
      <w:pPr>
        <w:spacing w:line="300" w:lineRule="auto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（4）色彩协调，符合整体要求（10分）（不协调，不符合要求各扣4分）</w:t>
      </w:r>
    </w:p>
    <w:p>
      <w:pPr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2．牢度要求（20分）</w:t>
      </w:r>
    </w:p>
    <w:p>
      <w:pPr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（1）包装纸紧贴礼品盒，不松散（10分）（松一处扣3分）</w:t>
      </w:r>
    </w:p>
    <w:p>
      <w:pPr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（2）礼品花扎制不松散，美观，新颖（2分）（松散扣2分）</w:t>
      </w:r>
    </w:p>
    <w:p>
      <w:pPr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（3）礼品花粘接牢固，不脱落（5分）（不牢固扣3分，脱落扣5分）</w:t>
      </w:r>
    </w:p>
    <w:p>
      <w:pPr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（4）彩带配置不松散（3分）（一根松散扣2分）</w:t>
      </w:r>
    </w:p>
    <w:p>
      <w:pPr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3．技艺要求（20分）</w:t>
      </w:r>
    </w:p>
    <w:p>
      <w:pPr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（1）包扎速度：10分钟（10分）每超过标准时间30秒扣2分</w:t>
      </w:r>
    </w:p>
    <w:p>
      <w:pPr>
        <w:spacing w:line="300" w:lineRule="auto"/>
        <w:rPr>
          <w:b/>
          <w:szCs w:val="21"/>
        </w:rPr>
      </w:pPr>
      <w:r>
        <w:rPr>
          <w:rFonts w:hint="eastAsia" w:ascii="宋体" w:hAnsi="宋体"/>
          <w:szCs w:val="21"/>
        </w:rPr>
        <w:t xml:space="preserve">   （2）设计新颖，富有创意，给人美感（10分）（设计一般无创意扣5—10分）</w:t>
      </w:r>
    </w:p>
    <w:p>
      <w:pPr>
        <w:spacing w:line="300" w:lineRule="auto"/>
        <w:rPr>
          <w:b/>
          <w:sz w:val="24"/>
        </w:rPr>
      </w:pPr>
    </w:p>
    <w:p>
      <w:pPr>
        <w:spacing w:line="27" w:lineRule="atLeast"/>
        <w:rPr>
          <w:szCs w:val="21"/>
        </w:rPr>
      </w:pPr>
      <w:r>
        <w:rPr>
          <w:rFonts w:hint="eastAsia"/>
          <w:b/>
          <w:sz w:val="24"/>
        </w:rPr>
        <w:t>五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考核时间</w:t>
      </w:r>
      <w:r>
        <w:rPr>
          <w:rFonts w:hint="eastAsia"/>
          <w:sz w:val="24"/>
        </w:rPr>
        <w:t>：</w:t>
      </w:r>
      <w:r>
        <w:rPr>
          <w:rFonts w:hint="eastAsia"/>
          <w:szCs w:val="21"/>
        </w:rPr>
        <w:t>10分钟内完成。每超过30秒扣4分，超过2分钟停止操作。</w:t>
      </w:r>
    </w:p>
    <w:p>
      <w:pPr>
        <w:spacing w:line="400" w:lineRule="exact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japaneseCounting"/>
      <w:lvlText w:val="%1、"/>
      <w:lvlJc w:val="left"/>
      <w:pPr>
        <w:tabs>
          <w:tab w:val="left" w:pos="731"/>
        </w:tabs>
        <w:ind w:left="731" w:hanging="495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076"/>
        </w:tabs>
        <w:ind w:left="1076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96"/>
        </w:tabs>
        <w:ind w:left="1496" w:hanging="420"/>
      </w:pPr>
    </w:lvl>
    <w:lvl w:ilvl="3" w:tentative="0">
      <w:start w:val="1"/>
      <w:numFmt w:val="decimal"/>
      <w:lvlText w:val="%4."/>
      <w:lvlJc w:val="left"/>
      <w:pPr>
        <w:tabs>
          <w:tab w:val="left" w:pos="1916"/>
        </w:tabs>
        <w:ind w:left="191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36"/>
        </w:tabs>
        <w:ind w:left="233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56"/>
        </w:tabs>
        <w:ind w:left="2756" w:hanging="420"/>
      </w:pPr>
    </w:lvl>
    <w:lvl w:ilvl="6" w:tentative="0">
      <w:start w:val="1"/>
      <w:numFmt w:val="decimal"/>
      <w:lvlText w:val="%7."/>
      <w:lvlJc w:val="left"/>
      <w:pPr>
        <w:tabs>
          <w:tab w:val="left" w:pos="3176"/>
        </w:tabs>
        <w:ind w:left="317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96"/>
        </w:tabs>
        <w:ind w:left="359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16"/>
        </w:tabs>
        <w:ind w:left="4016" w:hanging="420"/>
      </w:pPr>
    </w:lvl>
  </w:abstractNum>
  <w:abstractNum w:abstractNumId="1">
    <w:nsid w:val="00000004"/>
    <w:multiLevelType w:val="multilevel"/>
    <w:tmpl w:val="00000004"/>
    <w:lvl w:ilvl="0" w:tentative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0BDD"/>
    <w:rsid w:val="000E0C6C"/>
    <w:rsid w:val="001060A6"/>
    <w:rsid w:val="00121909"/>
    <w:rsid w:val="00165144"/>
    <w:rsid w:val="00172A27"/>
    <w:rsid w:val="00233451"/>
    <w:rsid w:val="0027296B"/>
    <w:rsid w:val="00374B60"/>
    <w:rsid w:val="003F08CA"/>
    <w:rsid w:val="003F5DE0"/>
    <w:rsid w:val="00477B19"/>
    <w:rsid w:val="0048459E"/>
    <w:rsid w:val="00533080"/>
    <w:rsid w:val="0054764F"/>
    <w:rsid w:val="00580375"/>
    <w:rsid w:val="005846F1"/>
    <w:rsid w:val="005A366F"/>
    <w:rsid w:val="00627B2F"/>
    <w:rsid w:val="00662A7A"/>
    <w:rsid w:val="006E2AF7"/>
    <w:rsid w:val="00726EF4"/>
    <w:rsid w:val="007810A4"/>
    <w:rsid w:val="0078346E"/>
    <w:rsid w:val="007C2ECF"/>
    <w:rsid w:val="009A7877"/>
    <w:rsid w:val="00A06B27"/>
    <w:rsid w:val="00AC3117"/>
    <w:rsid w:val="00C04B07"/>
    <w:rsid w:val="00C1048D"/>
    <w:rsid w:val="00D114E4"/>
    <w:rsid w:val="00DE64FF"/>
    <w:rsid w:val="00DF2119"/>
    <w:rsid w:val="00E76594"/>
    <w:rsid w:val="00E91CB8"/>
    <w:rsid w:val="3FED3E5F"/>
    <w:rsid w:val="74135D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kern w:val="2"/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  <w:style w:type="character" w:customStyle="1" w:styleId="10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F66C7F-9C5F-4AB4-A390-62F3E10486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1305</Words>
  <Characters>204</Characters>
  <Lines>1</Lines>
  <Paragraphs>3</Paragraphs>
  <TotalTime>1</TotalTime>
  <ScaleCrop>false</ScaleCrop>
  <LinksUpToDate>false</LinksUpToDate>
  <CharactersWithSpaces>1506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2014-04-08T15:55:00Z</dcterms:created>
  <dc:creator>lyadd User</dc:creator>
  <cp:lastModifiedBy>Administrator</cp:lastModifiedBy>
  <dcterms:modified xsi:type="dcterms:W3CDTF">2018-05-12T01:55:03Z</dcterms:modified>
  <dc:title>                     黑龙江省高职升学《商品经营》技能操作第一项试题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